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AE5" w:rsidRPr="00E250D7" w:rsidRDefault="00475AE5" w:rsidP="00475AE5">
      <w:pPr>
        <w:pStyle w:val="a3"/>
        <w:rPr>
          <w:b/>
          <w:i/>
          <w:iCs/>
        </w:rPr>
      </w:pPr>
      <w:r>
        <w:rPr>
          <w:b/>
          <w:i/>
          <w:iCs/>
        </w:rPr>
        <w:t xml:space="preserve"> 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МБОУ «ЯМАШСКАЯ ООШ»</w:t>
      </w:r>
    </w:p>
    <w:p w:rsidR="00475AE5" w:rsidRPr="00043088" w:rsidRDefault="00475AE5" w:rsidP="00475AE5">
      <w:pPr>
        <w:spacing w:after="0" w:line="360" w:lineRule="auto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  <w:r>
        <w:rPr>
          <w:rFonts w:ascii="Times New Roman" w:eastAsia="Times New Roman" w:hAnsi="Times New Roman"/>
          <w:noProof/>
          <w:sz w:val="36"/>
          <w:szCs w:val="36"/>
          <w:lang w:eastAsia="ru-RU"/>
        </w:rPr>
        <w:drawing>
          <wp:inline distT="0" distB="0" distL="0" distR="0">
            <wp:extent cx="3474720" cy="2600325"/>
            <wp:effectExtent l="19050" t="0" r="0" b="0"/>
            <wp:docPr id="1" name="Рисунок 3" descr="F:\DCIM\103MSDCF\DSC01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F:\DCIM\103MSDCF\DSC016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792" b="4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AE5" w:rsidRPr="00043088" w:rsidRDefault="00475AE5" w:rsidP="00475AE5">
      <w:pPr>
        <w:spacing w:after="0" w:line="360" w:lineRule="auto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144"/>
          <w:szCs w:val="144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144"/>
          <w:szCs w:val="144"/>
          <w:lang w:eastAsia="ru-RU"/>
        </w:rPr>
        <w:t>ШКОЛЬНЫЕ  ВЕСТИ</w:t>
      </w:r>
    </w:p>
    <w:p w:rsidR="00475AE5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ВЫПУСК № 1</w:t>
      </w:r>
    </w:p>
    <w:p w:rsidR="00475AE5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  <w:lastRenderedPageBreak/>
        <w:t>В этом выпуске: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  <w:t xml:space="preserve">- </w:t>
      </w: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Открытие школы началось с субботников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 xml:space="preserve">- Наших планов </w:t>
      </w:r>
      <w:proofErr w:type="spellStart"/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громадьё</w:t>
      </w:r>
      <w:proofErr w:type="spellEnd"/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- С Днем Учителя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- Навстречу 70-летию Победы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- ЮИД информирует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- Бессмертный полк села Ямаш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- Этикет для школьников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  <w:t>- Школьный юмор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  <w:t>Люблю тебя мой край родной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>Гордо реет над землей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>Стяг непобедимый,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 xml:space="preserve">И гордимся мы </w:t>
      </w:r>
      <w:proofErr w:type="gramStart"/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>своей</w:t>
      </w:r>
      <w:proofErr w:type="gramEnd"/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 xml:space="preserve"> 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>Родиной любимой!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 xml:space="preserve">Подготовка к открытию школы началась с субботников - родители, учителя, ученики отмывали, красили, убирали пришкольную территорию, готовили классы, доставали из подвалов мебель «остатки роскоши былой», шефы </w:t>
      </w: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lastRenderedPageBreak/>
        <w:t xml:space="preserve">подарили компьютерный класс и … прозвенел первый звонок на первый урок.  В сложных условиях школа начала учебный процесс, но родные стены согревали, это было гораздо лучше, чем чужая школа. У всех ребят восторженные отклики о своей школе, пусть пока бедной, неоформленной.  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Мы любим свою школу, у нее богатая история и достойные выпускники.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>
        <w:rPr>
          <w:rFonts w:ascii="Monotype Corsiva" w:eastAsia="Times New Roman" w:hAnsi="Monotype Corsiva"/>
          <w:b/>
          <w:noProof/>
          <w:color w:val="993300"/>
          <w:sz w:val="44"/>
          <w:szCs w:val="44"/>
          <w:lang w:eastAsia="ru-RU"/>
        </w:rPr>
        <w:drawing>
          <wp:inline distT="0" distB="0" distL="0" distR="0">
            <wp:extent cx="5892165" cy="4413250"/>
            <wp:effectExtent l="19050" t="0" r="0" b="0"/>
            <wp:docPr id="2" name="Рисунок 7" descr="F:\ФОТО ШКОЛА\DSC01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F:\ФОТО ШКОЛА\DSC013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165" cy="441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lastRenderedPageBreak/>
        <w:t>Субботник по уборке закрепленной территории, 5-й класс вместе с классным руководителем А.В. Варламовой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32"/>
          <w:szCs w:val="32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32"/>
          <w:szCs w:val="32"/>
          <w:lang w:eastAsia="ru-RU"/>
        </w:rPr>
        <w:t>Нам нравится совместный труд, он сближает, дисциплинирует, здесь все равны. Уважение заслуживает тот, кто трудится хорошо, кто умеет решать возникающие в процессе работы проблемы.  Сразу виден результат. Вокруг стало чисто и красиво. Это сделали Мы все вместе. В этом есть частичка моего труда, Я сделал это!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32"/>
          <w:szCs w:val="32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32"/>
          <w:szCs w:val="32"/>
          <w:lang w:eastAsia="ru-RU"/>
        </w:rPr>
        <w:t xml:space="preserve">Поэтому мы с удовольствием работаем по благоустройству территории своего села, своей школы, пришкольного участка. Скоро наши шефы и депутаты вблизи школы в честь Юбилея Великой Победы установят </w:t>
      </w:r>
      <w:proofErr w:type="gramStart"/>
      <w:r w:rsidRPr="00043088">
        <w:rPr>
          <w:rFonts w:ascii="Monotype Corsiva" w:eastAsia="Times New Roman" w:hAnsi="Monotype Corsiva"/>
          <w:b/>
          <w:color w:val="993300"/>
          <w:sz w:val="32"/>
          <w:szCs w:val="32"/>
          <w:lang w:eastAsia="ru-RU"/>
        </w:rPr>
        <w:t>памятники</w:t>
      </w:r>
      <w:proofErr w:type="gramEnd"/>
      <w:r w:rsidRPr="00043088">
        <w:rPr>
          <w:rFonts w:ascii="Monotype Corsiva" w:eastAsia="Times New Roman" w:hAnsi="Monotype Corsiva"/>
          <w:b/>
          <w:color w:val="993300"/>
          <w:sz w:val="32"/>
          <w:szCs w:val="32"/>
          <w:lang w:eastAsia="ru-RU"/>
        </w:rPr>
        <w:t xml:space="preserve"> воинской Славы, и мы будем за ними ухаживать. 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  <w:t>МОЙ ТРУД ВЛИВАЕТСЯ В ТРУД МОЕЙ РЕСПУБЛИКИ!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  <w:r>
        <w:rPr>
          <w:rFonts w:ascii="Monotype Corsiva" w:eastAsia="Times New Roman" w:hAnsi="Monotype Corsiva"/>
          <w:b/>
          <w:noProof/>
          <w:color w:val="993300"/>
          <w:sz w:val="44"/>
          <w:szCs w:val="44"/>
          <w:lang w:eastAsia="ru-RU"/>
        </w:rPr>
        <w:lastRenderedPageBreak/>
        <w:drawing>
          <wp:inline distT="0" distB="0" distL="0" distR="0">
            <wp:extent cx="5772785" cy="4333240"/>
            <wp:effectExtent l="19050" t="0" r="0" b="0"/>
            <wp:docPr id="3" name="Рисунок 8" descr="F:\ФОТО ШКОЛА\DSC01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F:\ФОТО ШКОЛА\DSC013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433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Восьмой класс на уборке закрепленной территории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Поздравляем</w:t>
      </w:r>
      <w:proofErr w:type="gramStart"/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 xml:space="preserve"> В</w:t>
      </w:r>
      <w:proofErr w:type="gramEnd"/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 xml:space="preserve">сех учителей, учеников и родителей с открытием нашей </w:t>
      </w:r>
      <w:proofErr w:type="spellStart"/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старой-новой</w:t>
      </w:r>
      <w:proofErr w:type="spellEnd"/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 xml:space="preserve"> школы в селе Ямаш!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  <w:t>В школу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  <w:t xml:space="preserve">О. </w:t>
      </w:r>
      <w:proofErr w:type="spellStart"/>
      <w:r w:rsidRPr="00043088">
        <w:rPr>
          <w:rFonts w:ascii="Monotype Corsiva" w:eastAsia="Times New Roman" w:hAnsi="Monotype Corsiva"/>
          <w:b/>
          <w:color w:val="993300"/>
          <w:sz w:val="28"/>
          <w:szCs w:val="28"/>
          <w:lang w:eastAsia="ru-RU"/>
        </w:rPr>
        <w:t>Высотская</w:t>
      </w:r>
      <w:proofErr w:type="spellEnd"/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Школьники и школьницы!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Утро разгорается!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К нам лучи веселые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В комнату глядят.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Шумом наполняется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lastRenderedPageBreak/>
        <w:t>Улица-красавица,-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Школьники и школьницы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Из дому спешат.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С каждою страницею,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С каждою отметкою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Будем мы расти!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Бодро и уверенно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 xml:space="preserve">Школьный год мы начали, 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 xml:space="preserve">Много интересного 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Ждет нас впереди.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Дружба нам помощница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В каждом дел</w:t>
      </w:r>
      <w:proofErr w:type="gramStart"/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е-</w:t>
      </w:r>
      <w:proofErr w:type="gramEnd"/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 xml:space="preserve"> каждому!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 xml:space="preserve">Всем </w:t>
      </w:r>
      <w:proofErr w:type="gramStart"/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нужны</w:t>
      </w:r>
      <w:proofErr w:type="gramEnd"/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 xml:space="preserve"> хорошие, 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Верные друзья!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Мы любимой Родины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Молодые граждане,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Школьники и школьницы-</w:t>
      </w:r>
    </w:p>
    <w:p w:rsidR="00475AE5" w:rsidRPr="00043088" w:rsidRDefault="00475AE5" w:rsidP="00475AE5">
      <w:pPr>
        <w:spacing w:after="0" w:line="360" w:lineRule="auto"/>
        <w:ind w:left="720"/>
        <w:jc w:val="center"/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28"/>
          <w:szCs w:val="28"/>
          <w:lang w:eastAsia="ru-RU"/>
        </w:rPr>
        <w:t>Дружная семья.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 xml:space="preserve">Наших планов </w:t>
      </w:r>
      <w:proofErr w:type="spellStart"/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>громадьё</w:t>
      </w:r>
      <w:proofErr w:type="spellEnd"/>
      <w:r w:rsidRPr="00043088">
        <w:rPr>
          <w:rFonts w:ascii="Monotype Corsiva" w:eastAsia="Times New Roman" w:hAnsi="Monotype Corsiva"/>
          <w:color w:val="993300"/>
          <w:sz w:val="52"/>
          <w:szCs w:val="52"/>
          <w:lang w:eastAsia="ru-RU"/>
        </w:rPr>
        <w:t>…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1 сентября 2014 года за парты вновь открытой Ямашской основной общеобразовательной школы сели 51 человек: 18 человек в начальной школе и 33 в основной школе. Перед школой стоят задачи: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-получить лицензию на образовательную деятельность;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lastRenderedPageBreak/>
        <w:t>-получить аккредитацию;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-заложить и возродить основы традиций;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 сформировать детские организации;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 учиться, учиться, учиться!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 подготовиться к ОГЭ;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 провести первый выпуск;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-привести школу и прилегающую территорию в соответствующий вид;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- организовать школьную жизнь так, чтобы всем и каждому здесь было хорошо.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  <w:t>С днем Учителя!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Учитель! Перед именем твоим позволь смиренно преклонить колени…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 xml:space="preserve">Дорогие учителя! Поздравляем Вас с Вашим профессиональным праздником. Желаем Вам крепкого здоровья, счастья, долголетия, успехов в Вашей сложной, но такой нужной для общества профессии. Дерзайте, творите, любите! С Вами - </w:t>
      </w: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lastRenderedPageBreak/>
        <w:t>Ваши верные ученики Ямашской основной общеобразовательной школы.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852160" cy="4134485"/>
            <wp:effectExtent l="19050" t="0" r="0" b="0"/>
            <wp:docPr id="4" name="Рисунок 9" descr="Стенгазета &quot;День учител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Стенгазета &quot;День учителя&quot;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4134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AE5" w:rsidRPr="00043088" w:rsidRDefault="00475AE5" w:rsidP="00475AE5">
      <w:pPr>
        <w:spacing w:after="0" w:line="360" w:lineRule="auto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>70-летию Победы в Великой Отечественной Войне – достойную встречу!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proofErr w:type="gramStart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 xml:space="preserve">В школе разработан план подготовки к юбилею Победы, будут проводиться различные мероприятия, конференции, встречи, </w:t>
      </w:r>
      <w:proofErr w:type="spellStart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волонтерско-тимуровская</w:t>
      </w:r>
      <w:proofErr w:type="spellEnd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 xml:space="preserve"> работа, концерты, конкурсы, выставки, субботники, посадка яблоневого сада, </w:t>
      </w:r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lastRenderedPageBreak/>
        <w:t xml:space="preserve">открытие Школы искусств и творческой мастерской братьев Петровых, исследовательская и поисковая работа, а главное – это </w:t>
      </w: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t xml:space="preserve">«учиться, учиться и учиться»!  </w:t>
      </w:r>
      <w:proofErr w:type="gramEnd"/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6"/>
          <w:szCs w:val="56"/>
          <w:lang w:eastAsia="ru-RU"/>
        </w:rPr>
        <w:t>Внимание, дети!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 xml:space="preserve">В начале учебного года проходит традиционный месячник безопасности дорожного движения и предупреждения детского </w:t>
      </w:r>
      <w:proofErr w:type="spellStart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дорожно</w:t>
      </w:r>
      <w:proofErr w:type="spellEnd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 xml:space="preserve"> </w:t>
      </w:r>
      <w:proofErr w:type="gramStart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–т</w:t>
      </w:r>
      <w:proofErr w:type="gramEnd"/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ранспортного травматизма.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«Будьте внимательны и осторожны на дороге» - предупреждают юные инспектора движения (ЮИД) Ямашской школы.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  <w:t>Изучайте правила дорожного движения и дорожный этикет.</w:t>
      </w:r>
    </w:p>
    <w:p w:rsidR="00475AE5" w:rsidRPr="00043088" w:rsidRDefault="00475AE5" w:rsidP="00475AE5">
      <w:pPr>
        <w:spacing w:after="0" w:line="396" w:lineRule="atLeast"/>
        <w:outlineLvl w:val="1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r w:rsidRPr="00043088">
        <w:rPr>
          <w:rFonts w:ascii="Georgia" w:eastAsia="Times New Roman" w:hAnsi="Georgia"/>
          <w:color w:val="FF8A00"/>
          <w:sz w:val="36"/>
          <w:szCs w:val="36"/>
          <w:lang w:eastAsia="ru-RU"/>
        </w:rPr>
        <w:t>Правила дорожного движения для детей от ЮИД</w:t>
      </w:r>
      <w:proofErr w:type="gramStart"/>
      <w:r w:rsidRPr="00043088">
        <w:rPr>
          <w:rFonts w:ascii="Verdana" w:eastAsia="Times New Roman" w:hAnsi="Verdana"/>
          <w:noProof/>
          <w:color w:val="555555"/>
          <w:sz w:val="18"/>
          <w:szCs w:val="18"/>
          <w:lang w:eastAsia="ru-RU"/>
        </w:rPr>
        <w:t xml:space="preserve">  </w:t>
      </w:r>
      <w:r>
        <w:rPr>
          <w:rFonts w:ascii="Verdana" w:eastAsia="Times New Roman" w:hAnsi="Verdana"/>
          <w:noProof/>
          <w:color w:val="555555"/>
          <w:sz w:val="18"/>
          <w:szCs w:val="18"/>
          <w:lang w:eastAsia="ru-RU"/>
        </w:rPr>
        <w:drawing>
          <wp:inline distT="0" distB="0" distL="0" distR="0">
            <wp:extent cx="2377440" cy="1781175"/>
            <wp:effectExtent l="19050" t="0" r="3810" b="0"/>
            <wp:docPr id="5" name="Рисунок 10" descr="Правила дорожного движ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Правила дорожного движени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О</w:t>
      </w:r>
      <w:proofErr w:type="gram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 xml:space="preserve">чень важно знать основные правила дорожного движения – это поможет тебе уверенно переходить дорогу в специально предназначенных для </w:t>
      </w: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lastRenderedPageBreak/>
        <w:t>этого местах и избежать  всевозможных дорожно-транспортных происшествий. Будь внимательным!"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 Переходить проезжую часть следует строго по специальным пешеходным дорожкам, либо подземным переходам.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 xml:space="preserve">•  Внимательно следи за светофором: при желтом или красном свете переходить улицу нельзя. А если горит зеленый свет - не спеши! Посмотри сначала </w:t>
      </w:r>
      <w:proofErr w:type="gramStart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налево</w:t>
      </w:r>
      <w:proofErr w:type="gram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 xml:space="preserve">… если там нет никакого движущегося транспорта - смело шагай до середины улицы. Там остановись и посмотри направо. Если и на этот раз нет никаких движущихся машин, шагай дальше... Но </w:t>
      </w:r>
      <w:proofErr w:type="gramStart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все</w:t>
      </w:r>
      <w:proofErr w:type="gram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 xml:space="preserve"> же будь внимателен - вдруг появится машина, идущая на поворот, или "скорая" </w:t>
      </w:r>
      <w:proofErr w:type="spellStart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c</w:t>
      </w:r>
      <w:proofErr w:type="spell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 xml:space="preserve"> сиреной и мигалкой, которой разрешается проезжать на красный свет в экстренных случаях. Для пешеходов на светофорах есть и свои сигналы: "красный человечек" - ждите, "зеленый человечек" - идите.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 Если на дороге, которую ты собираешься перейти нет пешеходного перехода, ты можешь пересекать ее только при двух условиях:</w:t>
      </w:r>
      <w:proofErr w:type="gramStart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-</w:t>
      </w:r>
      <w:proofErr w:type="gram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если дорога хорошо просматривается в обе стороны,</w:t>
      </w: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- если расстояние между пешеходом и приближающимся автомобилем не меньше расстояния между тремя фонарными столбами. (Пока машина проедет это расстояние, ты успеешь перейти через дорогу.)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 Запомни: стоящий трамвай нужно обходить только спереди. (Если обходить его сзади, можно попасть под встречный трамвай или другой транспорт.)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 Автобус и троллейбус наоборот: только сзади. (Если обходить спереди, ты можешь не заметить едущих за ними машин.)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 Ни в коем случае нельзя играть на проезжей части дороги и даже на тротуаре возле нее. Играй только на специальных площадках во дворах домов, в парках, на бульварах, где практически нет машин. Но даже и там будь очень внимательным и осторожным!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 Вне населенных пунктов пешеходы должны идти по обочине или краю проезжей части навстречу движению транспорта.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 xml:space="preserve">• Переходи </w:t>
      </w:r>
      <w:proofErr w:type="gramStart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дорогу</w:t>
      </w:r>
      <w:proofErr w:type="gram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 xml:space="preserve"> спокойно - ни при </w:t>
      </w:r>
      <w:proofErr w:type="gramStart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каких</w:t>
      </w:r>
      <w:proofErr w:type="gramEnd"/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 xml:space="preserve"> обстоятельствах не выбегай на проезжую часть, а тем более, переходя шоссе за городом - ведь здесь машины мчатся гораздо быстрее!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  <w:t>•Особенно будь внимателен, пересекая железную дорогу. Безусловно, поезд легче заметить издали, чем автомобиль, но не забывай, что он часто и едет быстрее. А машинисту, практически, невозможно остановить огромный состав и затормозить его.</w:t>
      </w:r>
    </w:p>
    <w:p w:rsidR="00475AE5" w:rsidRPr="00043088" w:rsidRDefault="00475AE5" w:rsidP="00475AE5">
      <w:pPr>
        <w:shd w:val="clear" w:color="auto" w:fill="F9F9F9"/>
        <w:spacing w:before="120" w:after="120" w:line="270" w:lineRule="atLeast"/>
        <w:jc w:val="both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t>Если вам понравились наши правила дорожного движения для детей - поделитесь ими со своими друзьями и одноклассниками, порекомендуйте им прочитать их. Безопасной Вам дороги!</w:t>
      </w:r>
    </w:p>
    <w:p w:rsidR="00475AE5" w:rsidRPr="00043088" w:rsidRDefault="00475AE5" w:rsidP="00475AE5">
      <w:pPr>
        <w:spacing w:after="0" w:line="360" w:lineRule="auto"/>
        <w:jc w:val="both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</w:p>
    <w:p w:rsidR="00475AE5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  <w:lastRenderedPageBreak/>
        <w:t>Бессмертный полк села Ямаш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40"/>
          <w:szCs w:val="40"/>
          <w:lang w:eastAsia="ru-RU"/>
        </w:rPr>
      </w:pPr>
      <w:r w:rsidRPr="00043088">
        <w:rPr>
          <w:rFonts w:ascii="Monotype Corsiva" w:eastAsia="Times New Roman" w:hAnsi="Monotype Corsiva"/>
          <w:color w:val="993300"/>
          <w:sz w:val="40"/>
          <w:szCs w:val="40"/>
          <w:lang w:eastAsia="ru-RU"/>
        </w:rPr>
        <w:t>В этом учебном году школа будет участвовать в акции «Бессмертный полк», она предполагает поисковую работу, связь с родственниками участников войны, оформление экспозиций в музее школы и шествие с портретами Бессмертного полка села Ямаш в День Победы. Следопыты школы будут работать под девизом «Никто не забыт, и ничто не забыто!»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52"/>
          <w:szCs w:val="52"/>
          <w:lang w:eastAsia="ru-RU"/>
        </w:rPr>
        <w:t>Этикет для школьников</w:t>
      </w:r>
    </w:p>
    <w:p w:rsidR="00475AE5" w:rsidRPr="00043088" w:rsidRDefault="00475AE5" w:rsidP="00475AE5">
      <w:pPr>
        <w:spacing w:before="120" w:after="120" w:line="270" w:lineRule="atLeast"/>
        <w:rPr>
          <w:rFonts w:ascii="Verdana" w:eastAsia="Times New Roman" w:hAnsi="Verdana"/>
          <w:color w:val="555555"/>
          <w:sz w:val="18"/>
          <w:szCs w:val="18"/>
          <w:lang w:eastAsia="ru-RU"/>
        </w:rPr>
      </w:pPr>
      <w:r w:rsidRPr="00043088">
        <w:rPr>
          <w:rFonts w:ascii="Verdana" w:eastAsia="Times New Roman" w:hAnsi="Verdana"/>
          <w:b/>
          <w:bCs/>
          <w:color w:val="555555"/>
          <w:sz w:val="24"/>
          <w:szCs w:val="24"/>
          <w:lang w:eastAsia="ru-RU"/>
        </w:rPr>
        <w:t>Знают люди с детских лет,</w:t>
      </w: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</w:r>
      <w:r w:rsidRPr="00043088">
        <w:rPr>
          <w:rFonts w:ascii="Verdana" w:eastAsia="Times New Roman" w:hAnsi="Verdana"/>
          <w:b/>
          <w:bCs/>
          <w:color w:val="555555"/>
          <w:sz w:val="24"/>
          <w:szCs w:val="24"/>
          <w:lang w:eastAsia="ru-RU"/>
        </w:rPr>
        <w:t>«Что такое – этикет».</w:t>
      </w:r>
    </w:p>
    <w:p w:rsidR="00475AE5" w:rsidRPr="00043088" w:rsidRDefault="00475AE5" w:rsidP="00475AE5">
      <w:pPr>
        <w:spacing w:before="120" w:after="120" w:line="270" w:lineRule="atLeast"/>
        <w:rPr>
          <w:rFonts w:ascii="Verdana" w:eastAsia="Times New Roman" w:hAnsi="Verdana"/>
          <w:b/>
          <w:bCs/>
          <w:i/>
          <w:iCs/>
          <w:color w:val="555555"/>
          <w:sz w:val="24"/>
          <w:szCs w:val="24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</w:r>
      <w:r w:rsidRPr="00043088">
        <w:rPr>
          <w:rFonts w:ascii="Verdana" w:eastAsia="Times New Roman" w:hAnsi="Verdana"/>
          <w:b/>
          <w:bCs/>
          <w:i/>
          <w:iCs/>
          <w:color w:val="555555"/>
          <w:sz w:val="24"/>
          <w:szCs w:val="24"/>
          <w:lang w:eastAsia="ru-RU"/>
        </w:rPr>
        <w:t>А знаешь ли ты - что это такое?</w:t>
      </w:r>
    </w:p>
    <w:p w:rsidR="00475AE5" w:rsidRPr="00043088" w:rsidRDefault="00475AE5" w:rsidP="00475AE5">
      <w:pPr>
        <w:spacing w:before="120" w:after="120" w:line="270" w:lineRule="atLeast"/>
        <w:rPr>
          <w:rFonts w:ascii="Verdana" w:eastAsia="Times New Roman" w:hAnsi="Verdana"/>
          <w:color w:val="555555"/>
          <w:sz w:val="24"/>
          <w:szCs w:val="24"/>
          <w:lang w:eastAsia="ru-RU"/>
        </w:rPr>
      </w:pP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</w:r>
      <w:r w:rsidRPr="00043088">
        <w:rPr>
          <w:rFonts w:ascii="Verdana" w:eastAsia="Times New Roman" w:hAnsi="Verdana"/>
          <w:color w:val="555555"/>
          <w:sz w:val="24"/>
          <w:szCs w:val="24"/>
          <w:lang w:eastAsia="ru-RU"/>
        </w:rPr>
        <w:t>Этикет – это волшебные правила, которые помогут тебе стать воспитанным, вежливым и дружелюбным человеком. Зная эти правила, ты сможешь более легко и просто общаться со своими друзьями, родителями, близкими и совсем незнакомыми тебе людьми. Без труда научишься, как правильно здороваться, дарить подарки и принимать их, как ходить в гости, говорить по телефону и многому другому</w:t>
      </w:r>
      <w:proofErr w:type="gramStart"/>
      <w:r w:rsidRPr="00043088">
        <w:rPr>
          <w:rFonts w:ascii="Verdana" w:eastAsia="Times New Roman" w:hAnsi="Verdana"/>
          <w:color w:val="555555"/>
          <w:sz w:val="24"/>
          <w:szCs w:val="24"/>
          <w:lang w:eastAsia="ru-RU"/>
        </w:rPr>
        <w:t>…</w:t>
      </w:r>
      <w:r w:rsidRPr="00043088">
        <w:rPr>
          <w:rFonts w:ascii="Verdana" w:eastAsia="Times New Roman" w:hAnsi="Verdana"/>
          <w:color w:val="555555"/>
          <w:sz w:val="18"/>
          <w:szCs w:val="18"/>
          <w:lang w:eastAsia="ru-RU"/>
        </w:rPr>
        <w:br/>
      </w:r>
      <w:r w:rsidRPr="00043088">
        <w:rPr>
          <w:rFonts w:ascii="Verdana" w:eastAsia="Times New Roman" w:hAnsi="Verdana"/>
          <w:color w:val="555555"/>
          <w:sz w:val="24"/>
          <w:szCs w:val="24"/>
          <w:lang w:eastAsia="ru-RU"/>
        </w:rPr>
        <w:t>Н</w:t>
      </w:r>
      <w:proofErr w:type="gramEnd"/>
      <w:r w:rsidRPr="00043088">
        <w:rPr>
          <w:rFonts w:ascii="Verdana" w:eastAsia="Times New Roman" w:hAnsi="Verdana"/>
          <w:color w:val="555555"/>
          <w:sz w:val="24"/>
          <w:szCs w:val="24"/>
          <w:lang w:eastAsia="ru-RU"/>
        </w:rPr>
        <w:t>у что, ты готов учиться? Тогда за дело!</w:t>
      </w:r>
    </w:p>
    <w:p w:rsidR="00475AE5" w:rsidRPr="00043088" w:rsidRDefault="00475AE5" w:rsidP="00475AE5">
      <w:pPr>
        <w:spacing w:before="120" w:after="120" w:line="270" w:lineRule="atLeast"/>
        <w:rPr>
          <w:rFonts w:ascii="Verdana" w:eastAsia="Times New Roman" w:hAnsi="Verdana"/>
          <w:b/>
          <w:color w:val="555555"/>
          <w:sz w:val="52"/>
          <w:szCs w:val="52"/>
          <w:lang w:eastAsia="ru-RU"/>
        </w:rPr>
      </w:pPr>
      <w:r w:rsidRPr="00043088">
        <w:rPr>
          <w:rFonts w:ascii="Verdana" w:eastAsia="Times New Roman" w:hAnsi="Verdana"/>
          <w:b/>
          <w:color w:val="555555"/>
          <w:sz w:val="52"/>
          <w:szCs w:val="52"/>
          <w:lang w:eastAsia="ru-RU"/>
        </w:rPr>
        <w:t>АНОНС!</w:t>
      </w:r>
    </w:p>
    <w:p w:rsidR="00475AE5" w:rsidRPr="00043088" w:rsidRDefault="00475AE5" w:rsidP="00475AE5">
      <w:pPr>
        <w:spacing w:before="120" w:after="120" w:line="270" w:lineRule="atLeast"/>
        <w:rPr>
          <w:rFonts w:ascii="Verdana" w:eastAsia="Times New Roman" w:hAnsi="Verdana"/>
          <w:color w:val="555555"/>
          <w:sz w:val="24"/>
          <w:szCs w:val="24"/>
          <w:lang w:eastAsia="ru-RU"/>
        </w:rPr>
      </w:pPr>
      <w:r w:rsidRPr="00043088">
        <w:rPr>
          <w:rFonts w:ascii="Verdana" w:eastAsia="Times New Roman" w:hAnsi="Verdana"/>
          <w:color w:val="555555"/>
          <w:sz w:val="24"/>
          <w:szCs w:val="24"/>
          <w:lang w:eastAsia="ru-RU"/>
        </w:rPr>
        <w:t>В каждом выпуске нашей газеты будут полезные советы по этикету, советы психолога и т.д. знакомься с ними и используй в своей жизни. Успехов тебе, читатель!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10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 xml:space="preserve">Правила этикета - Как вести себя </w:t>
        </w:r>
        <w:proofErr w:type="gramStart"/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со</w:t>
        </w:r>
        <w:proofErr w:type="gramEnd"/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 xml:space="preserve"> взрослыми</w:t>
        </w:r>
      </w:hyperlink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377440" cy="1438910"/>
            <wp:effectExtent l="19050" t="0" r="3810" b="0"/>
            <wp:docPr id="6" name="Рисунок 11" descr="Как вести себя со взрослы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Как вести себя со взрослыми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43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А знаешь ли ты как вести себя с взрослыми? Всегда ли ты соблюдаешь эти правила? Если ты будешь хорошо знать и выполнять эти правила, то тебя всегда будут считать воспитанным, культурным и интеллигентным ребенком.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Прежде всего, к взрослым принято обращаться на “вы”. Приветствия, которые ты употребляешь в общении с ровесниками и родственниками: “привет” и “пока” по отношению к посторонним тебе взрослым людям неуместны.</w:t>
      </w:r>
    </w:p>
    <w:p w:rsidR="00475AE5" w:rsidRPr="00043088" w:rsidRDefault="00475AE5" w:rsidP="00475AE5">
      <w:pPr>
        <w:spacing w:before="100" w:beforeAutospacing="1" w:after="100" w:afterAutospacing="1" w:line="375" w:lineRule="atLeast"/>
        <w:textAlignment w:val="center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2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поведения в общественном транспорте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5695" cy="1582420"/>
            <wp:effectExtent l="19050" t="0" r="0" b="0"/>
            <wp:docPr id="7" name="Рисунок 12" descr="Правила поведения в общественном транспор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Правила поведения в общественном транспорте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582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Правила поведения в общественном транспорте необходимо знать каждому. Ведь человек очень часто пользуется этим видом транспорта в поездках на работу, в школу, по делам или в гости. И даже если в вашей семье больше ездят на собственной машине, все равно иногда приходится воспользоваться общественным транспортом, чтобы достичь пункта назначения.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"С каждым днем ты становишься все взрослее. Сначала мама возит тебя в детский сад, потом ты ездишь самостоятельно в школу, в кино, театр. Ежедневно тебе придется пользоваться общественным транспортом. А знаешь ли ты, как ведет себя воспитанный человек в транспорте? Давай посмотрим?"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14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поведения в лесу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336040"/>
            <wp:effectExtent l="19050" t="0" r="3810" b="0"/>
            <wp:docPr id="8" name="Рисунок 13" descr="Как вести себя в лес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Как вести себя в лесу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33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Правила поведения в лесу очень важны, так как они помогают не только научиться стать культурным и воспитанным человеком в любой сфере жизни, но и научат тебя охранять природу и заботиться о ней.</w:t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Поход в лес мало чем отличается от похода в гости. А знаешь ли ты почему? Все очень просто, в лесу ты – гость! В лесу свои правила и свои законы. И ты должен уважать эти законы! Лес, как гостеприимный хозяин, дарит тебе красоту, тень и прохладу, ягоды, грибы и целебные травы.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16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этикета - Как принимать гостей</w:t>
        </w:r>
      </w:hyperlink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781175"/>
            <wp:effectExtent l="19050" t="0" r="3810" b="0"/>
            <wp:docPr id="9" name="Рисунок 14" descr="Как принимать гос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Как принимать гостей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Каждый человек обязательно должен знать, как принимать гостей в своем доме. Ведь от этого зависит, какое мнение сложится о вас у ваших друзей и знакомых. </w:t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Любой человек, переступивший порог твоего дома, является гостем, которого следует принять любезно и сердечно. Зачем? - Чтобы он захотел еще раз прийти</w:t>
      </w:r>
      <w:proofErr w:type="gram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…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Е</w:t>
      </w:r>
      <w:proofErr w:type="gram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сли гость зашел больше, чем на несколько минут, ты должен предложить ему снять пальто. Причем ты должен помочь ему повесить пальто на вешалку</w:t>
      </w:r>
      <w:r w:rsidRPr="00043088">
        <w:rPr>
          <w:rFonts w:ascii="Times New Roman" w:eastAsia="Times New Roman" w:hAnsi="Times New Roman"/>
          <w:color w:val="FF8A00"/>
          <w:sz w:val="24"/>
          <w:szCs w:val="24"/>
          <w:u w:val="single"/>
          <w:bdr w:val="none" w:sz="0" w:space="0" w:color="auto" w:frame="1"/>
          <w:lang w:eastAsia="ru-RU"/>
        </w:rPr>
        <w:t>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18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поведения в гостях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5695" cy="1542415"/>
            <wp:effectExtent l="19050" t="0" r="0" b="0"/>
            <wp:docPr id="10" name="Рисунок 15" descr="Идем в г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Идем в гости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54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Правила поведения в гостях пригодятся даже самым воспитанным детям. Так как если вы не будете следовать этим правилам, то никто не будет звать вас в гости и радоваться вашему приходу.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 xml:space="preserve">«Кто ходит в гости по утрам - тот поступает мудро!» - помнишь эту песенку </w:t>
      </w:r>
      <w:proofErr w:type="spell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Винни-пуха</w:t>
      </w:r>
      <w:proofErr w:type="spell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 xml:space="preserve"> из мультфильма? Как ты считаешь, можно ли ходить в гости по утрам и без приглашения? Прилично это или нет? Если ты сомневаешься в ответе, познакомься с правилами, которые помогут тебе ответить на эти вопросы.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20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дружбы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5695" cy="1637665"/>
            <wp:effectExtent l="19050" t="0" r="0" b="0"/>
            <wp:docPr id="11" name="Рисунок 16" descr="Правила друж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Правила дружбы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Правила дружбы помогут тебе приобрести много друзей, которые будут счастливы с тобой дружить и проводить свое свободное время.</w:t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Есть такая пословица - «Не имей 100 рублей, а имей 100 друзей!»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Если ты действительно хочешь, чтобы у тебя было много друзей, прислушайся к нескольким советам</w:t>
      </w:r>
      <w:proofErr w:type="gram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Н</w:t>
      </w:r>
      <w:proofErr w:type="gram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икогда не груби своим товарищам, не повышай на них голос. Не называй их обидными словами, не высмеивай их неудачи. Не давай им прозвищ, не унижай их – это обидно.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22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поведения в театре, в кино, на концерте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582420"/>
            <wp:effectExtent l="19050" t="0" r="3810" b="0"/>
            <wp:docPr id="12" name="Рисунок 17" descr="Правила поведения в теат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Правила поведения в театре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582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Правила поведения в театре, в кино и на концерте очень важно знать не только детям, но и взрослым. Так как в наше время встречаются и взрослые люди, которые ведут себя не совсем культурно на подобных мероприятиях.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Собираясь в театр или концертный зал, ты должен помнить очень строгое правило, установленное этикетом, касающееся одежды, в которой можно посещать подобные заведения. Отнесись к этому серьезно, чтобы не выглядеть белой вороной среди присутствующих там людей!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• В театр не принято приходить в джинсах и кроссовках, а уж тем более в спортивном костюме. Мужчины, обычно, надевают темный костюм, светлую рубашку и галстук. Женщины же, как принято, приходят в вечерних платьях.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24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этикета - Как принимать подарки</w:t>
        </w:r>
      </w:hyperlink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454785"/>
            <wp:effectExtent l="19050" t="0" r="3810" b="0"/>
            <wp:docPr id="13" name="Рисунок 18" descr="Как принимать подар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Как принимать подарки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45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Запомни простое правило: кто умеет благодарить – тот и подарки чаще получает!</w:t>
      </w:r>
    </w:p>
    <w:p w:rsidR="00475AE5" w:rsidRPr="00043088" w:rsidRDefault="00475AE5" w:rsidP="00475AE5">
      <w:pPr>
        <w:numPr>
          <w:ilvl w:val="0"/>
          <w:numId w:val="2"/>
        </w:numPr>
        <w:spacing w:before="100" w:beforeAutospacing="1" w:after="100" w:afterAutospacing="1" w:line="240" w:lineRule="auto"/>
        <w:ind w:left="15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 xml:space="preserve">Врученный подарок принято распаковать сразу, в присутствии </w:t>
      </w:r>
      <w:proofErr w:type="gram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дарящего</w:t>
      </w:r>
      <w:proofErr w:type="gram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, не откладывая в сторону.</w:t>
      </w:r>
    </w:p>
    <w:p w:rsidR="00475AE5" w:rsidRPr="00043088" w:rsidRDefault="00475AE5" w:rsidP="00475AE5">
      <w:pPr>
        <w:numPr>
          <w:ilvl w:val="0"/>
          <w:numId w:val="3"/>
        </w:numPr>
        <w:spacing w:before="100" w:beforeAutospacing="1" w:after="100" w:afterAutospacing="1" w:line="240" w:lineRule="auto"/>
        <w:ind w:left="15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Подаренные цветы обязательно нужно освободить от упаковки и поставить в вазу с водой.</w:t>
      </w:r>
    </w:p>
    <w:p w:rsidR="00475AE5" w:rsidRPr="00043088" w:rsidRDefault="00475AE5" w:rsidP="00475AE5">
      <w:pPr>
        <w:numPr>
          <w:ilvl w:val="0"/>
          <w:numId w:val="4"/>
        </w:numPr>
        <w:spacing w:before="100" w:beforeAutospacing="1" w:after="100" w:afterAutospacing="1" w:line="240" w:lineRule="auto"/>
        <w:ind w:left="15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 xml:space="preserve">Очень важное и самое главное правило при получении подарка - это благодарность! Прояви свой восторг и радость, поблагодари человека, который старался сделать тебе </w:t>
      </w:r>
      <w:proofErr w:type="gram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приятное</w:t>
      </w:r>
      <w:proofErr w:type="gram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75AE5" w:rsidRPr="00043088" w:rsidRDefault="00475AE5" w:rsidP="00475A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26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этикета - Как дарить подарки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377440" cy="2099310"/>
            <wp:effectExtent l="19050" t="0" r="3810" b="0"/>
            <wp:docPr id="14" name="Рисунок 19" descr="Как дарить подар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Как дарить подарки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09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Не каждый знает, как правильно дарить подарки. А ведь у этого события тоже есть свои особенные правила этикета, которые следует узнать и запомнить.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Наступает праздник… и мы, как всегда, в растерянности</w:t>
      </w:r>
      <w:proofErr w:type="gram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… А</w:t>
      </w:r>
      <w:proofErr w:type="gram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 xml:space="preserve"> что же… кому… и как… можно подарить?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Готовя подарок родным, ты можешь что-нибудь нарисовать, вышить, сделать что-нибудь своими руками. Ко дню рождения мамы или отца можно выучить стихотворение или разучить песенку.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Если ты покупаешь другу подарок в магазине, попроси взрослых помочь тебе выбрать.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28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дружбы</w:t>
        </w:r>
      </w:hyperlink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89810" cy="1717675"/>
            <wp:effectExtent l="19050" t="0" r="0" b="0"/>
            <wp:docPr id="15" name="Рисунок 20" descr="Правила друж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Правила дружбы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71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С кем ты проводишь большую часть своего времени? Конечно же, с друзьями. А знаешь ли ты о правилах дружбы?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Если нет, то обязательно ознакомься с ними: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Всегда помогай своему товарищу: если умеешь что-то делать, научи и его этому; если товарищ попал в беду, помоги ему, чем сможешь.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С товарищами нужно делиться: поделись с другом тем, что есть у тебя, а у него нет. Не ешь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один в присутствии других ребят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30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ведения беседы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385695" cy="1781175"/>
            <wp:effectExtent l="19050" t="0" r="0" b="0"/>
            <wp:docPr id="16" name="Рисунок 21" descr="Правила культурной бес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Правила культурной беседы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Правила ведения беседы помогут тебе правильно начинать и вести разговор. Ты узнаешь, как заинтересовывать собеседника и не надоесть ему в процессе беседы. К тому же, эти правила сделают тебя еще более воспитанным и культурным, чем раньше.</w:t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• Не хвастайся. Не унижай собеседника, стараясь его подколоть или возвыситься за его счет.</w:t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Если тебе задают вопросы - обязательно отвечай на них.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32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вежливости при разговоре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781175"/>
            <wp:effectExtent l="19050" t="0" r="3810" b="0"/>
            <wp:docPr id="17" name="Рисунок 22" descr="Правила вежлив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Правила вежливости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Так приятно, когда тебя внимательно слушают! Но знаешь ли ты, что слушать нужно тоже уметь?!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• Если к тебе кто-то обращается, а ты в это время чем-то занят, отложи на время свои дела и посмотри на собеседника, покажи ему свою готовность участия в разговоре.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•Никогда не перебивай! Слушай внимательно и до конца. Твои замечания и подсказки собеседнику во время его разговора – неуместны.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Когда в разговоре участвуют несколько человек, тебе не стоит реагировать на речь, не обращенную к тебе.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34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Как правильно говорить по телефону</w:t>
        </w:r>
      </w:hyperlink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5695" cy="1781175"/>
            <wp:effectExtent l="19050" t="0" r="0" b="0"/>
            <wp:docPr id="18" name="Рисунок 23" descr="Как правильно говорить по телефон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Как правильно говорить по телефону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Культурный и воспитанный человек обязательно должен знать, как правильно говорить по телефону.</w:t>
      </w:r>
    </w:p>
    <w:p w:rsidR="00475AE5" w:rsidRPr="00043088" w:rsidRDefault="00475AE5" w:rsidP="00475AE5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• Очень важно в общении по телефону быть кратким и вежливым. Не затягивай телефонные разговоры, ведь поговорить можно при личной встрече, а по телефону лишь переговорить.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Неприлично звонить человеку до 8 утра и после 9 вечера. Разве что произошло что-то очень важное и неотложное.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36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поведения за столом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892300"/>
            <wp:effectExtent l="19050" t="0" r="3810" b="0"/>
            <wp:docPr id="19" name="Рисунок 24" descr="Правила поведения за стол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Правила поведения за столом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Без сомнения, поесть вкусненького мы любим все</w:t>
      </w:r>
      <w:proofErr w:type="gramStart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… О</w:t>
      </w:r>
      <w:proofErr w:type="gramEnd"/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днако далеко не все знают элементарные правила поведения за столом. Чтобы не оказаться в глупой ситуации перед людьми, с которыми ты будешь находиться за одним обеденным столом, выучи эти основные правила: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Не клади на стол локти: они могут помешать соседу, да и занимают много места. Очень неприлично раскачиваться на стуле.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•Не разговаривай с полным ртом – прожуй и проглоти, потом говори, не чавкай – старайся есть беззвучно.</w:t>
      </w:r>
    </w:p>
    <w:p w:rsidR="00475AE5" w:rsidRPr="00043088" w:rsidRDefault="00475AE5" w:rsidP="00475AE5">
      <w:pPr>
        <w:spacing w:after="0" w:line="396" w:lineRule="atLeast"/>
        <w:outlineLvl w:val="2"/>
        <w:rPr>
          <w:rFonts w:ascii="Georgia" w:eastAsia="Times New Roman" w:hAnsi="Georgia"/>
          <w:color w:val="FF8A00"/>
          <w:sz w:val="36"/>
          <w:szCs w:val="36"/>
          <w:lang w:eastAsia="ru-RU"/>
        </w:rPr>
      </w:pPr>
      <w:hyperlink r:id="rId38" w:history="1">
        <w:r w:rsidRPr="00043088">
          <w:rPr>
            <w:rFonts w:ascii="Georgia" w:eastAsia="Times New Roman" w:hAnsi="Georgia"/>
            <w:color w:val="FF8A00"/>
            <w:sz w:val="36"/>
            <w:szCs w:val="36"/>
            <w:u w:val="single"/>
            <w:lang w:eastAsia="ru-RU"/>
          </w:rPr>
          <w:t>Правила приветствия</w:t>
        </w:r>
      </w:hyperlink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77440" cy="1558290"/>
            <wp:effectExtent l="19050" t="0" r="3810" b="0"/>
            <wp:docPr id="20" name="Рисунок 25" descr="Правила приветств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Правила приветствия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Правила приветствия - очень важный шаг в изучении правил этикета. Ведь первое, что мы делаем при встрече со знакомым человеком - это приветствуем его.</w:t>
      </w:r>
    </w:p>
    <w:p w:rsidR="00475AE5" w:rsidRPr="00043088" w:rsidRDefault="00475AE5" w:rsidP="00475AE5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t>• Очень важно знать, что воспитанный человек никогда не ждет, что с ним поздороваются. Не давай опередить себя – делай это сам, особенно если встречаешь знакомого старше себя по возрасту.</w:t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043088">
        <w:rPr>
          <w:rFonts w:ascii="Times New Roman" w:eastAsia="Times New Roman" w:hAnsi="Times New Roman"/>
          <w:sz w:val="24"/>
          <w:szCs w:val="24"/>
          <w:lang w:eastAsia="ru-RU"/>
        </w:rPr>
        <w:br/>
        <w:t>• Неприлично махать руками и кричать «во все воронье горло», если люди, с которыми ты хотел бы поздороваться, находятся далеко от тебя. Достаточно будет, встретившись с ними взглядом, просто приветливо кивнуть им.</w:t>
      </w:r>
    </w:p>
    <w:p w:rsidR="00475AE5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  <w:lastRenderedPageBreak/>
        <w:t>Советы психолога – выпускникам</w:t>
      </w:r>
    </w:p>
    <w:p w:rsidR="00475AE5" w:rsidRPr="00043088" w:rsidRDefault="00475AE5" w:rsidP="00475AE5">
      <w:pPr>
        <w:spacing w:after="0" w:line="360" w:lineRule="auto"/>
        <w:ind w:left="720"/>
        <w:jc w:val="both"/>
        <w:rPr>
          <w:rFonts w:ascii="Monotype Corsiva" w:eastAsia="Times New Roman" w:hAnsi="Monotype Corsiva"/>
          <w:b/>
          <w:color w:val="993300"/>
          <w:sz w:val="44"/>
          <w:szCs w:val="44"/>
          <w:lang w:eastAsia="ru-RU"/>
        </w:rPr>
      </w:pPr>
      <w:r w:rsidRPr="00043088">
        <w:rPr>
          <w:rFonts w:ascii="Verdana" w:eastAsia="Times New Roman" w:hAnsi="Verdana"/>
          <w:color w:val="FF0000"/>
          <w:sz w:val="28"/>
          <w:szCs w:val="28"/>
          <w:lang w:eastAsia="ru-RU"/>
        </w:rPr>
        <w:t>Как подготовиться к выпускным экзаменам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Сначала подготовь место для занятий: убери со стола лишние вещи, удобно расположи нужные учебники, пособия, тетради, бумагу, карандаши• Можно ввести в интерьер комнаты желтый и фиолетовый цвета, поскольку они повышают интеллектуальную активность. Для этого бывает достаточно какой-либо картинки в этих тонах.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Составь план подготовки. Составляя план на каждый день подготовки, необходимо четко определить, что именно сегодня будет изучаться. Какие именно разделы и темы будут пройдены.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Начни с самого трудного, с того раздела, который знаешь хуже всего. Но если тебе трудно «раскачаться», можно начать с того материала, который наиболее интересен.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Чередуй занятия и отдых, скажем 40 минут занятий, затем 10 минут - перерыв. Можно в это время помыть посуду, полить цветы, сделать зарядку, принять душ.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Не надо стремиться к тому, чтобы прочитать и запомнить наизусть весь учебник. Полезно структурировать материал за счет составления планов, схем, причем желательно на бумаге. Планы полезны и потому, что их легко использовать при кратком повторении материала.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Выполняй как можно больше различных опубликованных тестов по этому предмету. Эти тренировки ознакомят тебя с конструкциями тестовых заданий и позволят увереннее чувствовать себя на экзамене.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• Тренируйся с секундомером в руках, засекай время выполнения тестов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.</w:t>
      </w:r>
      <w:proofErr w:type="gramEnd"/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. Готовясь к экзаменам, никогда не думай о том, что не справишься с заданием, а напротив, мысленно рисуй себе картину триумфа.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lastRenderedPageBreak/>
        <w:t xml:space="preserve">• Оставь один день 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перед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экзамена на то, чтобы вновь повторить все планы ответов, еще раз остановиться на самых трудных вопросах.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b/>
          <w:color w:val="000000"/>
          <w:sz w:val="32"/>
          <w:szCs w:val="32"/>
          <w:lang w:eastAsia="ru-RU"/>
        </w:rPr>
      </w:pPr>
      <w:r w:rsidRPr="00043088">
        <w:rPr>
          <w:rFonts w:ascii="Verdana" w:eastAsia="Times New Roman" w:hAnsi="Verdana"/>
          <w:b/>
          <w:color w:val="000000"/>
          <w:sz w:val="32"/>
          <w:szCs w:val="32"/>
          <w:lang w:eastAsia="ru-RU"/>
        </w:rPr>
        <w:t>ШКОЛЬНЫЙ ЮМОР</w:t>
      </w:r>
    </w:p>
    <w:p w:rsidR="00475AE5" w:rsidRPr="00043088" w:rsidRDefault="00475AE5" w:rsidP="00475AE5">
      <w:pPr>
        <w:numPr>
          <w:ilvl w:val="0"/>
          <w:numId w:val="1"/>
        </w:numPr>
        <w:spacing w:after="0" w:line="283" w:lineRule="atLeast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043088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Запись в дневнике:</w:t>
      </w:r>
      <w:r w:rsidRPr="00043088">
        <w:rPr>
          <w:rFonts w:ascii="Arial" w:eastAsia="Times New Roman" w:hAnsi="Arial" w:cs="Arial"/>
          <w:color w:val="333333"/>
          <w:sz w:val="28"/>
          <w:szCs w:val="28"/>
          <w:lang w:eastAsia="ru-RU"/>
        </w:rPr>
        <w:br/>
        <w:t>Родители! Подстригите ребёнка, хочется взглянуть ему в глаза.</w:t>
      </w:r>
    </w:p>
    <w:p w:rsidR="00475AE5" w:rsidRPr="00043088" w:rsidRDefault="00475AE5" w:rsidP="00475AE5">
      <w:pPr>
        <w:spacing w:after="0" w:line="283" w:lineRule="atLeast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-1-ученик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П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очему День учителя проводится не 23 февраля?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-2-ученик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Н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о это праздник защитников Отечества!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-1-ученик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Т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ак учителя и ведут с нами военные действия. Причем целый год.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-2-ученик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Е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сли это военные действия, то почему меня никак не берут в плен?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-1-ученик Флаг выбрасывать пробовал?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-2-ученик Кто ж разрешит выбрасывать школьное имущество? 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-1-ученик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А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ты сколько рук поднимаешь?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-2-ученик</w:t>
      </w:r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 О</w:t>
      </w:r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дну…</w:t>
      </w:r>
    </w:p>
    <w:p w:rsidR="00475AE5" w:rsidRPr="00043088" w:rsidRDefault="00475AE5" w:rsidP="00475AE5">
      <w:pPr>
        <w:spacing w:after="100" w:afterAutospacing="1" w:line="240" w:lineRule="auto"/>
        <w:jc w:val="both"/>
        <w:rPr>
          <w:rFonts w:ascii="Verdana" w:eastAsia="Times New Roman" w:hAnsi="Verdana"/>
          <w:color w:val="000000"/>
          <w:sz w:val="28"/>
          <w:szCs w:val="28"/>
          <w:lang w:eastAsia="ru-RU"/>
        </w:rPr>
      </w:pPr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 xml:space="preserve">-1-ученик </w:t>
      </w:r>
      <w:proofErr w:type="spellStart"/>
      <w:proofErr w:type="gramStart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Надо-две</w:t>
      </w:r>
      <w:proofErr w:type="spellEnd"/>
      <w:proofErr w:type="gramEnd"/>
      <w:r w:rsidRPr="00043088">
        <w:rPr>
          <w:rFonts w:ascii="Verdana" w:eastAsia="Times New Roman" w:hAnsi="Verdana"/>
          <w:color w:val="000000"/>
          <w:sz w:val="28"/>
          <w:szCs w:val="28"/>
          <w:lang w:eastAsia="ru-RU"/>
        </w:rPr>
        <w:t>! Сразу видно, что сдаешься.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1"/>
        <w:gridCol w:w="6917"/>
      </w:tblGrid>
      <w:tr w:rsidR="00475AE5" w:rsidRPr="009C1A47" w:rsidTr="008112D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AE5" w:rsidRPr="00043088" w:rsidRDefault="00475AE5" w:rsidP="008112D3">
            <w:pPr>
              <w:spacing w:after="100" w:afterAutospacing="1" w:line="240" w:lineRule="auto"/>
              <w:rPr>
                <w:rFonts w:ascii="Verdana" w:eastAsia="Times New Roman" w:hAnsi="Verdana"/>
                <w:i/>
                <w:iCs/>
                <w:color w:val="3366FF"/>
                <w:sz w:val="28"/>
                <w:szCs w:val="28"/>
                <w:lang w:eastAsia="ru-RU"/>
              </w:rPr>
            </w:pPr>
            <w:r w:rsidRPr="00043088">
              <w:rPr>
                <w:rFonts w:ascii="Verdana" w:eastAsia="Times New Roman" w:hAnsi="Verdana"/>
                <w:i/>
                <w:iCs/>
                <w:color w:val="3366FF"/>
                <w:sz w:val="28"/>
                <w:szCs w:val="28"/>
                <w:lang w:eastAsia="ru-RU"/>
              </w:rPr>
              <w:lastRenderedPageBreak/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AE5" w:rsidRPr="00043088" w:rsidRDefault="00475AE5" w:rsidP="008112D3">
            <w:pPr>
              <w:spacing w:after="0" w:line="240" w:lineRule="auto"/>
              <w:rPr>
                <w:rFonts w:ascii="Verdana" w:eastAsia="Times New Roman" w:hAnsi="Verdana"/>
                <w:sz w:val="28"/>
                <w:szCs w:val="28"/>
                <w:lang w:eastAsia="ru-RU"/>
              </w:rPr>
            </w:pPr>
            <w:r>
              <w:rPr>
                <w:rFonts w:ascii="Verdana" w:eastAsia="Times New Roman" w:hAnsi="Verdana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25620" cy="5756910"/>
                  <wp:effectExtent l="19050" t="0" r="0" b="0"/>
                  <wp:docPr id="21" name="Рисунок 26" descr="x_92c3ce4f_jpg_1366741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x_92c3ce4f_jpg_13667417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5620" cy="5756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5AE5" w:rsidRPr="00043088" w:rsidRDefault="00475AE5" w:rsidP="00475AE5">
      <w:pPr>
        <w:spacing w:after="0" w:line="360" w:lineRule="auto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475AE5" w:rsidRPr="00043088" w:rsidRDefault="00475AE5" w:rsidP="00475AE5">
      <w:pPr>
        <w:spacing w:after="0" w:line="240" w:lineRule="auto"/>
        <w:jc w:val="center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b/>
          <w:sz w:val="36"/>
          <w:szCs w:val="36"/>
          <w:lang w:eastAsia="ru-RU"/>
        </w:rPr>
        <w:t>Редколлегия:</w:t>
      </w:r>
    </w:p>
    <w:p w:rsidR="00475AE5" w:rsidRPr="00043088" w:rsidRDefault="00475AE5" w:rsidP="00475AE5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Лопухова</w:t>
      </w:r>
      <w:proofErr w:type="spellEnd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 xml:space="preserve"> Анна, 9 </w:t>
      </w:r>
      <w:proofErr w:type="spellStart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475AE5" w:rsidRPr="00043088" w:rsidRDefault="00475AE5" w:rsidP="00475AE5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Комбарова</w:t>
      </w:r>
      <w:proofErr w:type="spellEnd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 xml:space="preserve"> Полина, 9 </w:t>
      </w:r>
      <w:proofErr w:type="spellStart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475AE5" w:rsidRPr="00043088" w:rsidRDefault="00475AE5" w:rsidP="00475AE5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 xml:space="preserve">Гаврилина Анастасия, 8 </w:t>
      </w:r>
      <w:proofErr w:type="spellStart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475AE5" w:rsidRPr="00043088" w:rsidRDefault="00475AE5" w:rsidP="00475AE5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043088">
        <w:rPr>
          <w:rFonts w:ascii="Monotype Corsiva" w:eastAsia="Times New Roman" w:hAnsi="Monotype Corsiva"/>
          <w:sz w:val="36"/>
          <w:szCs w:val="36"/>
          <w:lang w:eastAsia="ru-RU"/>
        </w:rPr>
        <w:t>Зам. директора по воспитательной работе: Швецова Галина Михайловна, заслуженный учитель школы РТ, к.п.н., доцент</w:t>
      </w:r>
    </w:p>
    <w:p w:rsidR="00DD6007" w:rsidRDefault="00DD6007"/>
    <w:sectPr w:rsidR="00DD6007" w:rsidSect="00DD6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10B"/>
    <w:multiLevelType w:val="multilevel"/>
    <w:tmpl w:val="B64C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751A8D"/>
    <w:multiLevelType w:val="multilevel"/>
    <w:tmpl w:val="905A6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3168CF"/>
    <w:multiLevelType w:val="multilevel"/>
    <w:tmpl w:val="13923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59307FA"/>
    <w:multiLevelType w:val="multilevel"/>
    <w:tmpl w:val="6054D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75AE5"/>
    <w:rsid w:val="00475AE5"/>
    <w:rsid w:val="00DD6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AE5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5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5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5AE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jpeg"/><Relationship Id="rId18" Type="http://schemas.openxmlformats.org/officeDocument/2006/relationships/hyperlink" Target="http://chudo-udo.com/pravila-etiketa/item/1879-idem-v-gosti" TargetMode="External"/><Relationship Id="rId26" Type="http://schemas.openxmlformats.org/officeDocument/2006/relationships/hyperlink" Target="http://chudo-udo.com/pravila-etiketa/item/1874-kak-darit-podarki" TargetMode="External"/><Relationship Id="rId39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34" Type="http://schemas.openxmlformats.org/officeDocument/2006/relationships/hyperlink" Target="http://chudo-udo.com/pravila-etiketa/item/1870-kak-pravilno-govorit-po-telefonu" TargetMode="External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hyperlink" Target="http://chudo-udo.com/pravila-etiketa/item/1883-pravila-povedeniya-v-obshchestvennom-transporte" TargetMode="External"/><Relationship Id="rId17" Type="http://schemas.openxmlformats.org/officeDocument/2006/relationships/image" Target="media/image9.jpeg"/><Relationship Id="rId25" Type="http://schemas.openxmlformats.org/officeDocument/2006/relationships/image" Target="media/image13.jpeg"/><Relationship Id="rId33" Type="http://schemas.openxmlformats.org/officeDocument/2006/relationships/image" Target="media/image17.jpeg"/><Relationship Id="rId38" Type="http://schemas.openxmlformats.org/officeDocument/2006/relationships/hyperlink" Target="http://chudo-udo.com/pravila-etiketa/item/1868-pravila-privetstviya" TargetMode="External"/><Relationship Id="rId2" Type="http://schemas.openxmlformats.org/officeDocument/2006/relationships/styles" Target="styles.xml"/><Relationship Id="rId16" Type="http://schemas.openxmlformats.org/officeDocument/2006/relationships/hyperlink" Target="http://chudo-udo.com/pravila-etiketa/item/1880-kak-prinimat-gostej" TargetMode="External"/><Relationship Id="rId20" Type="http://schemas.openxmlformats.org/officeDocument/2006/relationships/hyperlink" Target="http://chudo-udo.com/pravila-etiketa/item/1878-pravila-druzhby" TargetMode="External"/><Relationship Id="rId29" Type="http://schemas.openxmlformats.org/officeDocument/2006/relationships/image" Target="media/image15.jpe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24" Type="http://schemas.openxmlformats.org/officeDocument/2006/relationships/hyperlink" Target="http://chudo-udo.com/pravila-etiketa/item/1875-kak-prinimat-podarki" TargetMode="External"/><Relationship Id="rId32" Type="http://schemas.openxmlformats.org/officeDocument/2006/relationships/hyperlink" Target="http://chudo-udo.com/pravila-etiketa/item/1871-pravila-vezhlivosti-pri-razgovore" TargetMode="External"/><Relationship Id="rId37" Type="http://schemas.openxmlformats.org/officeDocument/2006/relationships/image" Target="media/image19.jpeg"/><Relationship Id="rId40" Type="http://schemas.openxmlformats.org/officeDocument/2006/relationships/image" Target="media/image21.jpeg"/><Relationship Id="rId5" Type="http://schemas.openxmlformats.org/officeDocument/2006/relationships/image" Target="media/image1.jpeg"/><Relationship Id="rId15" Type="http://schemas.openxmlformats.org/officeDocument/2006/relationships/image" Target="media/image8.jpeg"/><Relationship Id="rId23" Type="http://schemas.openxmlformats.org/officeDocument/2006/relationships/image" Target="media/image12.png"/><Relationship Id="rId28" Type="http://schemas.openxmlformats.org/officeDocument/2006/relationships/hyperlink" Target="http://chudo-udo.com/pravila-etiketa/item/1873-pravila-druzhby" TargetMode="External"/><Relationship Id="rId36" Type="http://schemas.openxmlformats.org/officeDocument/2006/relationships/hyperlink" Target="http://chudo-udo.com/pravila-etiketa/item/1869-pravila-povedeniya-za-stolom" TargetMode="External"/><Relationship Id="rId10" Type="http://schemas.openxmlformats.org/officeDocument/2006/relationships/hyperlink" Target="http://chudo-udo.com/pravila-etiketa/item/1884-kak-vesti-sebya-so-vzroslymi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chudo-udo.com/pravila-etiketa/item/1881-pravila-povedeniya-v-lesu" TargetMode="External"/><Relationship Id="rId22" Type="http://schemas.openxmlformats.org/officeDocument/2006/relationships/hyperlink" Target="http://chudo-udo.com/pravila-etiketa/item/1876-pravila-povedeniya-v-teatre-v-kino-na-kontserte" TargetMode="External"/><Relationship Id="rId27" Type="http://schemas.openxmlformats.org/officeDocument/2006/relationships/image" Target="media/image14.jpeg"/><Relationship Id="rId30" Type="http://schemas.openxmlformats.org/officeDocument/2006/relationships/hyperlink" Target="http://chudo-udo.com/pravila-etiketa/item/1872-pravila-kulturnoj-besedy" TargetMode="External"/><Relationship Id="rId35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2841</Words>
  <Characters>16195</Characters>
  <Application>Microsoft Office Word</Application>
  <DocSecurity>0</DocSecurity>
  <Lines>134</Lines>
  <Paragraphs>37</Paragraphs>
  <ScaleCrop>false</ScaleCrop>
  <Company>home</Company>
  <LinksUpToDate>false</LinksUpToDate>
  <CharactersWithSpaces>18999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2015-10-24T08:33:00Z</dcterms:created>
  <dcterms:modified xsi:type="dcterms:W3CDTF">2015-10-24T08:34:00Z</dcterms:modified>
</cp:coreProperties>
</file>